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x-none"/>
        </w:rPr>
      </w:pPr>
      <w:bookmarkStart w:id="0" w:name="_GoBack"/>
      <w:r w:rsidRPr="00C85C5D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val="x-none"/>
        </w:rPr>
        <w:t>最佳人氣賞票選活動</w:t>
      </w:r>
    </w:p>
    <w:bookmarkEnd w:id="0"/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x-none"/>
        </w:rPr>
      </w:pP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為能擴大城鄉政策之成效，讓更多民眾瞭解</w:t>
      </w:r>
      <w:r w:rsidRPr="00C85C5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val="x-none"/>
        </w:rPr>
        <w:t>「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城鎮之心工程計畫</w:t>
      </w:r>
      <w:r w:rsidRPr="00C85C5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val="x-none"/>
        </w:rPr>
        <w:t>」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政策推動，進而專注且支持城鄉風貌政策的推動及成效，特舉辦《致敬城鄉魅力大賞－最佳人氣賞票選活動》邀請全民參與踴躍投票，選出心目中最愛的魅力城鄉代表作，亦可增加對於所居住城鎮環境的瞭解。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投票時間：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111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年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月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10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日至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月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24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日，為期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15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天。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名單公布：最佳人氣賞公布於頒獎典禮公布。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抽獎時間：抽獎名單預計於頒獎典禮後，進行抽獎並於活動官網及粉絲專頁公告。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投票方式：投票者須以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Facebook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或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Google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或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Line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帳號登入即可參加票選。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投票規則：活動期間可於活動官網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(https://taiwanurbanrural.com/)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內，人氣票選頁面為喜歡的作品投票，每日每帳號可投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票，並獲得抽獎機會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以帳號為單位；不受每日投票影響抽獎機率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•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抽獎獎品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Apple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Apple Watch SE GPS 44mm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，運動型錶帶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 xml:space="preserve">   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Marshall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Emberton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攜帶式藍牙喇叭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經典黑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3.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【日本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BRUNO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】多功能電烤盤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紅色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4.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PHILIPS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飛利浦】陶瓷智能溫控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/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遙控電暖器，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5.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audio-technica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鐵三角】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ATH-SQ1TW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真無線耳機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 xml:space="preserve">  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  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定色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)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6.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ZOJIRUSHI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象印】彈開式保溫杯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480ml(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不指定色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4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7.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VENCEDOR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】扶手椅型露營折疊椅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)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4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lastRenderedPageBreak/>
        <w:t xml:space="preserve">8.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aibo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USB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充電可摺疊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吋風扇，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6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9.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BLACKA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】衣索比亞精品咖啡豆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半磅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/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不指定咖啡豆風</w:t>
      </w: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  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味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156D3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366395</wp:posOffset>
            </wp:positionV>
            <wp:extent cx="5486400" cy="32308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92CDF7" wp14:editId="66CAB965">
            <wp:extent cx="5608320" cy="381508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5D" w:rsidRPr="00C85C5D" w:rsidRDefault="00C85C5D" w:rsidP="00C85C5D">
      <w:pPr>
        <w:spacing w:line="50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3706495</wp:posOffset>
            </wp:positionV>
            <wp:extent cx="5608320" cy="3815080"/>
            <wp:effectExtent l="0" t="0" r="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5B315D" wp14:editId="4C539B93">
            <wp:extent cx="5486400" cy="379857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5D" w:rsidRPr="00C85C5D" w:rsidSect="00C85C5D">
      <w:pgSz w:w="12240" w:h="15840"/>
      <w:pgMar w:top="993" w:right="1608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D"/>
    <w:rsid w:val="00156D3D"/>
    <w:rsid w:val="00C44BE8"/>
    <w:rsid w:val="00C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34A2-1615-48AF-85CA-F1BD18C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楊舒涵</dc:creator>
  <cp:keywords/>
  <dc:description/>
  <cp:lastModifiedBy>Administrator</cp:lastModifiedBy>
  <cp:revision>2</cp:revision>
  <dcterms:created xsi:type="dcterms:W3CDTF">2022-08-17T08:47:00Z</dcterms:created>
  <dcterms:modified xsi:type="dcterms:W3CDTF">2022-08-17T08:47:00Z</dcterms:modified>
</cp:coreProperties>
</file>