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嘉義縣柳溝國民小學109學年度第二學期董家好老師的英語教室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2024-06-30 16:41:00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董家好</w:t>
            </w:r>
          </w:p>
        </w:tc>
      </w:tr>
    </w:tbl>
    <w:p/>
    <w:p>
      <w:pPr>
        <w:pStyle w:val="Heading2"/>
      </w:pPr>
      <w:bookmarkStart w:id="2" w:name="_Toc2"/>
      <w:r>
        <w:t>壹、padlet連結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https://padlet.com/a0980766383/mswwqving70igf8s</w:t>
      </w:r>
    </w:p>
    <w:p/>
    <w:p>
      <w:pPr>
        <w:pStyle w:val="Heading2"/>
      </w:pPr>
      <w:bookmarkStart w:id="3" w:name="_Toc3"/>
      <w:r>
        <w:t>貳、視覺藝術-家鄉情懷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https://reurl.cc/r69rYk</w:t>
      </w:r>
    </w:p>
    <w:p/>
    <w:p>
      <w:pPr>
        <w:jc w:val="left"/>
        <w:spacing w:before="0"/>
        <w:numPr>
          <w:ilvl w:val="0"/>
          <w:numId w:val="5"/>
        </w:numPr>
      </w:pPr>
      <w:r>
        <w:rPr>
          <w:color w:val="000000"/>
          <w:sz w:val="22"/>
          <w:szCs w:val="22"/>
          <w:b w:val="0"/>
          <w:bCs w:val="0"/>
        </w:rPr>
        <w:t xml:space="preserve">qrcode.png : https://www.lgps.cyc.edu.tw/modules/tad_meeting/index.php?op=tufdl&amp;files_sn=157</w:t>
      </w:r>
    </w:p>
    <w:p/>
    <w:p>
      <w:pPr>
        <w:pStyle w:val="Heading2"/>
      </w:pPr>
      <w:bookmarkStart w:id="4" w:name="_Toc4"/>
      <w:r>
        <w:t>叁、雙語問卷</w:t>
      </w:r>
      <w:bookmarkEnd w:id="4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https://docs.google.com/forms/d/e/1FAIpQLSdf_hz719dB0HU34aKP2YqL-ux_n-FaxPtEsqMaZmozSCkYcw/viewform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nsid w:val="B6D549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02B7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4">
    <w:abstractNumId w:val="4"/>
  </w: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2024-05-04T14:11:09+08:00</dcterms:created>
  <dcterms:modified xsi:type="dcterms:W3CDTF">2024-05-04T14:11:09+08:00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